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решения </w:t>
      </w:r>
      <w:r w:rsidR="007B2CCB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Икшурминского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B7107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B71074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gramStart"/>
      <w:r w:rsidR="00B71074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Икшурминского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  <w:proofErr w:type="gramEnd"/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1C4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1C4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C4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Pr="00B71074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B71074">
        <w:rPr>
          <w:sz w:val="24"/>
          <w:szCs w:val="24"/>
          <w:lang w:eastAsia="ru-RU"/>
        </w:rPr>
        <w:t>1</w:t>
      </w:r>
      <w:r w:rsidRPr="00B71074">
        <w:rPr>
          <w:b/>
          <w:sz w:val="24"/>
          <w:szCs w:val="24"/>
          <w:lang w:eastAsia="ru-RU"/>
        </w:rPr>
        <w:t>.</w:t>
      </w:r>
      <w:r w:rsidRPr="00B71074">
        <w:rPr>
          <w:b/>
          <w:lang w:eastAsia="ru-RU"/>
        </w:rPr>
        <w:t>Основание для проведения экспертизы</w:t>
      </w:r>
      <w:r w:rsidRPr="00B71074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B71074">
          <w:rPr>
            <w:lang w:eastAsia="ru-RU"/>
          </w:rPr>
          <w:t>муниципальных образований</w:t>
        </w:r>
      </w:hyperlink>
      <w:r w:rsidRPr="00B71074">
        <w:rPr>
          <w:lang w:eastAsia="ru-RU"/>
        </w:rPr>
        <w:t>",</w:t>
      </w:r>
      <w:r w:rsidRPr="00B71074">
        <w:rPr>
          <w:sz w:val="24"/>
          <w:szCs w:val="24"/>
          <w:lang w:eastAsia="ru-RU"/>
        </w:rPr>
        <w:t xml:space="preserve"> </w:t>
      </w:r>
      <w:r w:rsidR="00231DC8" w:rsidRPr="00B71074">
        <w:rPr>
          <w:sz w:val="24"/>
          <w:szCs w:val="24"/>
          <w:lang w:eastAsia="ru-RU"/>
        </w:rPr>
        <w:t xml:space="preserve">ст. </w:t>
      </w:r>
      <w:r w:rsidR="001910F0" w:rsidRPr="00B71074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 w:rsidRPr="00B71074">
        <w:t>ое</w:t>
      </w:r>
      <w:r w:rsidR="001910F0" w:rsidRPr="00B71074">
        <w:t xml:space="preserve"> решением Пировского районного Совета депутатов от 10.10.2013г. №45-285р, Положение о бюджетном процессе в </w:t>
      </w:r>
      <w:r w:rsidR="007B2CCB" w:rsidRPr="00B71074">
        <w:t>Икшурминском</w:t>
      </w:r>
      <w:r w:rsidR="00EB7B85" w:rsidRPr="00B71074">
        <w:t xml:space="preserve"> </w:t>
      </w:r>
      <w:r w:rsidR="00231DC8" w:rsidRPr="00B71074">
        <w:t>сельсовете</w:t>
      </w:r>
      <w:r w:rsidR="001910F0" w:rsidRPr="00B71074">
        <w:t>, утвержденн</w:t>
      </w:r>
      <w:r w:rsidR="00231DC8" w:rsidRPr="00B71074">
        <w:t>ое</w:t>
      </w:r>
      <w:r w:rsidR="001910F0" w:rsidRPr="00B71074">
        <w:t xml:space="preserve"> решением </w:t>
      </w:r>
      <w:r w:rsidR="007B2CCB" w:rsidRPr="00B71074">
        <w:t>Икшурминского</w:t>
      </w:r>
      <w:r w:rsidR="00EB7B85" w:rsidRPr="00B71074">
        <w:t xml:space="preserve"> </w:t>
      </w:r>
      <w:r w:rsidR="00231DC8" w:rsidRPr="00B71074">
        <w:t>сельского</w:t>
      </w:r>
      <w:r w:rsidR="001910F0" w:rsidRPr="00B71074">
        <w:t xml:space="preserve"> Совета депутатов от </w:t>
      </w:r>
      <w:r w:rsidR="007B2CCB" w:rsidRPr="00B71074">
        <w:t>15</w:t>
      </w:r>
      <w:r w:rsidR="001910F0" w:rsidRPr="00B71074">
        <w:t>.</w:t>
      </w:r>
      <w:r w:rsidR="00BC59DE" w:rsidRPr="00B71074">
        <w:t>10</w:t>
      </w:r>
      <w:r w:rsidR="001910F0" w:rsidRPr="00B71074">
        <w:t>.201</w:t>
      </w:r>
      <w:r w:rsidR="00BC59DE" w:rsidRPr="00B71074">
        <w:t>3</w:t>
      </w:r>
      <w:r w:rsidR="001910F0" w:rsidRPr="00B71074">
        <w:t>г.</w:t>
      </w:r>
      <w:r w:rsidR="00231DC8" w:rsidRPr="00B71074">
        <w:t xml:space="preserve"> </w:t>
      </w:r>
      <w:r w:rsidR="001910F0" w:rsidRPr="00B71074">
        <w:t>№</w:t>
      </w:r>
      <w:r w:rsidR="00EB7B85" w:rsidRPr="00B71074">
        <w:t>33-</w:t>
      </w:r>
      <w:r w:rsidR="007B2CCB" w:rsidRPr="00B71074">
        <w:t>74</w:t>
      </w:r>
      <w:r w:rsidR="001910F0" w:rsidRPr="00B71074">
        <w:t>р и други</w:t>
      </w:r>
      <w:r w:rsidR="00231DC8" w:rsidRPr="00B71074">
        <w:t>е</w:t>
      </w:r>
      <w:r w:rsidR="001910F0" w:rsidRPr="00B71074">
        <w:t xml:space="preserve"> нормативн</w:t>
      </w:r>
      <w:r w:rsidR="00231DC8" w:rsidRPr="00B71074">
        <w:t>о</w:t>
      </w:r>
      <w:r w:rsidR="001910F0" w:rsidRPr="00B71074">
        <w:t xml:space="preserve"> правовы</w:t>
      </w:r>
      <w:r w:rsidR="00231DC8" w:rsidRPr="00B71074">
        <w:t>е</w:t>
      </w:r>
      <w:r w:rsidR="001910F0" w:rsidRPr="00B71074">
        <w:t xml:space="preserve"> документ</w:t>
      </w:r>
      <w:r w:rsidR="00231DC8" w:rsidRPr="00B71074">
        <w:t>ы.</w:t>
      </w:r>
      <w:r w:rsidR="001910F0" w:rsidRPr="00B71074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0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7B2CCB" w:rsidRPr="00B71074">
        <w:rPr>
          <w:rFonts w:ascii="Times New Roman" w:hAnsi="Times New Roman" w:cs="Times New Roman"/>
          <w:sz w:val="26"/>
          <w:szCs w:val="26"/>
        </w:rPr>
        <w:t>Икшурминского</w:t>
      </w:r>
      <w:r w:rsidR="00BC59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Икшурминского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7B2CCB" w:rsidRPr="00B71074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B71074">
        <w:rPr>
          <w:rFonts w:ascii="Times New Roman" w:hAnsi="Times New Roman" w:cs="Times New Roman"/>
          <w:sz w:val="26"/>
          <w:szCs w:val="26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«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сельского поселения Икшурминского сельсовета на 20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Икшурминском</w:t>
      </w:r>
      <w:r w:rsidR="00BC59DE" w:rsidRPr="002772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Икшурминского</w:t>
      </w:r>
      <w:r w:rsidR="00BC59DE" w:rsidRPr="002772D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го Совета депутатов от </w:t>
      </w:r>
      <w:r w:rsidR="002772DE">
        <w:rPr>
          <w:rFonts w:ascii="Times New Roman" w:hAnsi="Times New Roman" w:cs="Times New Roman"/>
          <w:sz w:val="26"/>
          <w:szCs w:val="26"/>
        </w:rPr>
        <w:t>15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EB7B85">
        <w:rPr>
          <w:rFonts w:ascii="Times New Roman" w:hAnsi="Times New Roman" w:cs="Times New Roman"/>
          <w:sz w:val="26"/>
          <w:szCs w:val="26"/>
        </w:rPr>
        <w:t>33-</w:t>
      </w:r>
      <w:r w:rsidR="002772DE">
        <w:rPr>
          <w:rFonts w:ascii="Times New Roman" w:hAnsi="Times New Roman" w:cs="Times New Roman"/>
          <w:sz w:val="26"/>
          <w:szCs w:val="26"/>
        </w:rPr>
        <w:t>74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2772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сельского поселения Икшурминского сельсовета на 20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72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72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C43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72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772D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2772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184.1 Бюджетного кодекса Российской Федерации и статьями 13</w:t>
      </w:r>
      <w:r w:rsid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17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77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2772DE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766146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2772DE"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766146"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Икшурминского </w:t>
      </w:r>
      <w:r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была утверждена </w:t>
      </w:r>
      <w:r w:rsidR="00766146"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Икшурминского сельсовета от 01</w:t>
      </w:r>
      <w:r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766146"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№24</w:t>
      </w:r>
      <w:r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146" w:rsidRP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изменений.</w:t>
      </w:r>
    </w:p>
    <w:p w:rsidR="00657664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B2CCB" w:rsidRPr="00766146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766146">
        <w:rPr>
          <w:rFonts w:ascii="Times New Roman" w:hAnsi="Times New Roman" w:cs="Times New Roman"/>
          <w:sz w:val="26"/>
          <w:szCs w:val="26"/>
        </w:rPr>
        <w:t>Икшурминского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Default="00766146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и расходов бюджета произведено в соответствии с Приказом Министерства финансов Российской Федерации </w:t>
      </w:r>
      <w:r w:rsidR="00657664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537A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="00657664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657664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57664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="00657664" w:rsidRPr="000D4C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="00657664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9E38DB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CFB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бюджета на 2020 год и плановый период с 2021-2022 г. производи</w:t>
      </w:r>
      <w:r w:rsidR="00687A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="000D4CFB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Приказу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  <w:r w:rsidR="009E38DB"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внести изменения в текстовую часть пояснительной записки.</w:t>
      </w:r>
    </w:p>
    <w:p w:rsidR="000D4CFB" w:rsidRPr="00CC779C" w:rsidRDefault="000D4CFB" w:rsidP="000D4C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пояснительной записке выделены публичные нормативные обязательства, общий объем которых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28196,69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(2020г-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9369,72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2021г-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9444,07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2022 г-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9382,9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руб.), что не соответствует действительности т.к. согласно Федерального закона от 06.10.2003г №131-ФЗ</w:t>
      </w:r>
      <w:r w:rsidRPr="00B12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25C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Федерации" (с изм. и доп., вступ. в силу с 01.09.2019) публичные нормативные обязательства не относятся к полномочиям сельских поселений.</w:t>
      </w:r>
    </w:p>
    <w:p w:rsidR="000D4CFB" w:rsidRPr="00E0537A" w:rsidRDefault="000D4CFB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7B2CCB" w:rsidRPr="009E38DB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934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7B2CCB" w:rsidRPr="009E38DB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4D6670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934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369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369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934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070</w:t>
      </w:r>
      <w:r w:rsidR="009E38DB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070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34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A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4D6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непрограммным расходам.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F4621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F4621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910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910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15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910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B2CCB" w:rsidRPr="00F4621E">
        <w:rPr>
          <w:rFonts w:ascii="Times New Roman" w:hAnsi="Times New Roman" w:cs="Times New Roman"/>
          <w:sz w:val="26"/>
          <w:szCs w:val="26"/>
        </w:rPr>
        <w:t>Икшурминского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62, 137, 139 БК сформирована доходная часть проекта бюджета и представлена в виде приложения </w:t>
      </w:r>
      <w:r w:rsid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 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проекту о бюджете на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882469" w:rsidRDefault="00882469" w:rsidP="0088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882469" w:rsidRDefault="00882469" w:rsidP="008824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882469" w:rsidRDefault="00882469" w:rsidP="008824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7-10).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7B2CCB" w:rsidRPr="00F97848">
        <w:rPr>
          <w:rFonts w:ascii="Times New Roman" w:hAnsi="Times New Roman" w:cs="Times New Roman"/>
          <w:sz w:val="26"/>
          <w:szCs w:val="26"/>
        </w:rPr>
        <w:t>Икшурминского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96,2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</w:t>
      </w:r>
      <w:r w:rsidR="00F97848"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DE30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F978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11 993 880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F9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F94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94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F94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94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F94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94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F97848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359,75</w:t>
            </w:r>
          </w:p>
        </w:tc>
        <w:tc>
          <w:tcPr>
            <w:tcW w:w="1559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379,13</w:t>
            </w:r>
          </w:p>
        </w:tc>
        <w:tc>
          <w:tcPr>
            <w:tcW w:w="1695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393,56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44,25</w:t>
            </w:r>
          </w:p>
        </w:tc>
        <w:tc>
          <w:tcPr>
            <w:tcW w:w="1559" w:type="dxa"/>
          </w:tcPr>
          <w:p w:rsidR="00CD587C" w:rsidRPr="00F97848" w:rsidRDefault="00F94B41" w:rsidP="00F94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46,43</w:t>
            </w:r>
          </w:p>
        </w:tc>
        <w:tc>
          <w:tcPr>
            <w:tcW w:w="1695" w:type="dxa"/>
          </w:tcPr>
          <w:p w:rsidR="00CD587C" w:rsidRPr="00F97848" w:rsidRDefault="00F94B41" w:rsidP="00F94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48,66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  <w:tc>
          <w:tcPr>
            <w:tcW w:w="1559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124,70</w:t>
            </w:r>
          </w:p>
        </w:tc>
        <w:tc>
          <w:tcPr>
            <w:tcW w:w="1695" w:type="dxa"/>
          </w:tcPr>
          <w:p w:rsidR="00CD587C" w:rsidRPr="00F97848" w:rsidRDefault="00F94B4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559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133,00</w:t>
            </w:r>
          </w:p>
        </w:tc>
        <w:tc>
          <w:tcPr>
            <w:tcW w:w="1695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F97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F9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559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695" w:type="dxa"/>
          </w:tcPr>
          <w:p w:rsidR="00CD587C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B2621D" w:rsidTr="00B2621D">
        <w:tc>
          <w:tcPr>
            <w:tcW w:w="4248" w:type="dxa"/>
          </w:tcPr>
          <w:p w:rsidR="00B2621D" w:rsidRPr="00F97848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9009,97</w:t>
            </w:r>
          </w:p>
        </w:tc>
        <w:tc>
          <w:tcPr>
            <w:tcW w:w="1559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9064,94</w:t>
            </w:r>
          </w:p>
        </w:tc>
        <w:tc>
          <w:tcPr>
            <w:tcW w:w="1695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8989,34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9369,72</w:t>
            </w:r>
          </w:p>
        </w:tc>
        <w:tc>
          <w:tcPr>
            <w:tcW w:w="1559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9444,07</w:t>
            </w:r>
          </w:p>
        </w:tc>
        <w:tc>
          <w:tcPr>
            <w:tcW w:w="1695" w:type="dxa"/>
          </w:tcPr>
          <w:p w:rsidR="00B2621D" w:rsidRPr="00F97848" w:rsidRDefault="00AF5C5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9382,90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F5C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A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прогнозируется в 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AF5C5B">
        <w:rPr>
          <w:rFonts w:ascii="Times New Roman" w:eastAsia="Times New Roman" w:hAnsi="Times New Roman" w:cs="Times New Roman"/>
          <w:sz w:val="26"/>
          <w:szCs w:val="26"/>
          <w:lang w:eastAsia="ru-RU"/>
        </w:rPr>
        <w:t>44250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C5B">
        <w:rPr>
          <w:rFonts w:ascii="Times New Roman" w:eastAsia="Times New Roman" w:hAnsi="Times New Roman" w:cs="Times New Roman"/>
          <w:sz w:val="26"/>
          <w:szCs w:val="26"/>
          <w:lang w:eastAsia="ru-RU"/>
        </w:rPr>
        <w:t>46420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F5C5B">
        <w:rPr>
          <w:rFonts w:ascii="Times New Roman" w:eastAsia="Times New Roman" w:hAnsi="Times New Roman" w:cs="Times New Roman"/>
          <w:sz w:val="26"/>
          <w:szCs w:val="26"/>
          <w:lang w:eastAsia="ru-RU"/>
        </w:rPr>
        <w:t>48650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23434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0,013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2343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120500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124700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129900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984692" w:rsidRDefault="00984692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</w:t>
      </w:r>
      <w:r w:rsidRPr="00C40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4B5220" w:rsidRPr="00C406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2343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</w:t>
      </w:r>
      <w:r w:rsidRPr="00C406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B5220" w:rsidRPr="00C406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4B5220" w:rsidRP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125000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133000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4B5220">
        <w:rPr>
          <w:rFonts w:ascii="Times New Roman" w:eastAsia="Times New Roman" w:hAnsi="Times New Roman" w:cs="Times New Roman"/>
          <w:sz w:val="26"/>
          <w:szCs w:val="26"/>
          <w:lang w:eastAsia="ru-RU"/>
        </w:rPr>
        <w:t>140000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48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1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5000,0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5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рублей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5B1F7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5B1F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7B2CCB" w:rsidRPr="005B1F77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0" w:tooltip="Муниципальные районы" w:history="1"/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4692" w:rsidRP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692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Ожидаемое поступление в 20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4692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65000</w:t>
      </w:r>
      <w:r w:rsidR="00984692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984692" w:rsidRPr="005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692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4692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984692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984692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рублей ежегодно</w:t>
      </w:r>
      <w:r w:rsidR="00984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96,2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009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2 588 300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812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6B79F2" w:rsidRDefault="006B79F2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5C54EF" w:rsidRDefault="005C54EF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- 31 287,00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первичных мер пожарной безопасности;</w:t>
      </w:r>
    </w:p>
    <w:p w:rsidR="005C54EF" w:rsidRPr="0000079A" w:rsidRDefault="005C54EF" w:rsidP="005C54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- 500 825,00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и ремонт автомобильных дорог общего пользования местного значения.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064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2 481 400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919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250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6B79F2" w:rsidRDefault="006B79F2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5C54EF" w:rsidRDefault="005C54EF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- 43 802,00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первичных мер пожарной безопасности;</w:t>
      </w:r>
    </w:p>
    <w:p w:rsidR="005C54EF" w:rsidRPr="0000079A" w:rsidRDefault="005C54EF" w:rsidP="005C54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- 542 681,00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МБТ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капитальный ремонт и ремонт автомобильных дорог общего пользования местного значения.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989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340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2 491 580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44">
        <w:rPr>
          <w:rFonts w:ascii="Times New Roman" w:eastAsia="Times New Roman" w:hAnsi="Times New Roman" w:cs="Times New Roman"/>
          <w:sz w:val="26"/>
          <w:szCs w:val="26"/>
          <w:lang w:eastAsia="ru-RU"/>
        </w:rPr>
        <w:t>070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6B79F2" w:rsidRDefault="006B79F2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5C54EF" w:rsidRDefault="00D07247" w:rsidP="005C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43 802,00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 w:rsidR="005C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первичных мер пожарной безопасности;</w:t>
      </w:r>
    </w:p>
    <w:p w:rsidR="005C54EF" w:rsidRPr="0000079A" w:rsidRDefault="005C54EF" w:rsidP="005C54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- 542 681,00 рублей – </w:t>
      </w:r>
      <w:r w:rsidR="00EF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МБТ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B2CCB" w:rsidRPr="006B79F2">
        <w:rPr>
          <w:rFonts w:ascii="Times New Roman" w:hAnsi="Times New Roman" w:cs="Times New Roman"/>
          <w:sz w:val="26"/>
          <w:szCs w:val="26"/>
        </w:rPr>
        <w:t>Икшурминского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6B79F2"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Расходы бюджета на 20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369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070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AD5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A35281" w:rsidRDefault="00657664" w:rsidP="00A352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742AD5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занимают разделы: </w:t>
      </w:r>
      <w:r w:rsidR="00D07247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общего характера (43,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07247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бщегосударственные расходы (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2" w:tooltip="Жилищное хозяйство" w:history="1">
        <w:r w:rsidRPr="005077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A35281" w:rsidRPr="00A35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281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</w:t>
      </w:r>
      <w:r w:rsidR="00A3528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35281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</w:t>
      </w:r>
      <w:r w:rsidR="00A352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35281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(6,6%).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D072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в общем объеме расходов приходится на национальную оборону (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 резервные фонды (0,0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национальную безопасность и правоохранительную деятельность (0,</w:t>
      </w:r>
      <w:r w:rsidR="00505E43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352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79F2" w:rsidRPr="0050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917BBF" w:rsidRDefault="00657664" w:rsidP="00A352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7433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4336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6B7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B7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DA57BF" w:rsidRPr="00917BBF" w:rsidRDefault="00657664" w:rsidP="00DA57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7433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мероприятия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Икшурминского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505E43">
        <w:rPr>
          <w:rFonts w:ascii="Times New Roman" w:eastAsia="Times New Roman" w:hAnsi="Times New Roman" w:cs="Times New Roman"/>
          <w:sz w:val="26"/>
          <w:szCs w:val="26"/>
          <w:lang w:eastAsia="ru-RU"/>
        </w:rPr>
        <w:t>2821120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</w:t>
      </w:r>
      <w:r w:rsidR="007B2CCB" w:rsidRPr="00DA57BF">
        <w:rPr>
          <w:rFonts w:ascii="Times New Roman" w:hAnsi="Times New Roman" w:cs="Times New Roman"/>
          <w:sz w:val="26"/>
          <w:szCs w:val="26"/>
        </w:rPr>
        <w:t>Икшурминского</w:t>
      </w:r>
      <w:r w:rsidR="00917B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в общей сумме 5 000,00 рублей ежегодно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7B2CCB" w:rsidRPr="00DA57BF">
        <w:rPr>
          <w:rFonts w:ascii="Times New Roman" w:hAnsi="Times New Roman" w:cs="Times New Roman"/>
          <w:sz w:val="26"/>
          <w:szCs w:val="26"/>
        </w:rPr>
        <w:t>Икшурминском</w:t>
      </w:r>
      <w:r w:rsidR="00917B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 и не превышает установленного ограничения в 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1576D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882469" w:rsidRPr="00882469" w:rsidRDefault="002B789F" w:rsidP="008824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п.5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ст.179.4 БК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«О бюджете сельского поселения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Икшурминского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2020 год и плановый период 2021-2022 годов» объем бюджетных ассигнований дорожного фонда </w:t>
      </w:r>
      <w:r w:rsidR="00882469">
        <w:rPr>
          <w:rFonts w:ascii="Times New Roman" w:hAnsi="Times New Roman" w:cs="Times New Roman"/>
          <w:sz w:val="26"/>
          <w:szCs w:val="26"/>
        </w:rPr>
        <w:t xml:space="preserve">Икшурминского 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утвержден на 2020 год в сумме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120500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,00руб., на 2021-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2022 годы объемы бюджетных ассигнований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124700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129900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соответственно. В приложении 5 к проекту Решения «Распределение бюджетных ассигнований по разделам и подразделам бюджетной классификации расходов бюджета  сельского поселения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Икшурминского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 объем бюджетных ассигнований дорожного фонда  утвержден в сумме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621320,00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2021-2022 годы в сумме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667380,00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672580,00</w:t>
      </w:r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соответственно,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="00882469" w:rsidRP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территории РФ и субсидии на капитальный ремонт и ремонт автомобильных дорог общего пользовани</w:t>
      </w:r>
      <w:r w:rsidR="0088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местного значения в 2020 году и плановом периоде 2021-2022 годов. </w:t>
      </w:r>
    </w:p>
    <w:p w:rsidR="00657664" w:rsidRPr="001576DC" w:rsidRDefault="00657664" w:rsidP="008824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проекту о бюджете на 2020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на плановый период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7B2CCB" w:rsidRPr="001576DC">
        <w:rPr>
          <w:rFonts w:ascii="Times New Roman" w:hAnsi="Times New Roman" w:cs="Times New Roman"/>
          <w:sz w:val="26"/>
          <w:szCs w:val="26"/>
        </w:rPr>
        <w:t>Икшурминского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1576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022B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6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6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0652E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652E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D42E1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7B2CCB" w:rsidRPr="002D42E1">
        <w:rPr>
          <w:rFonts w:ascii="Times New Roman" w:hAnsi="Times New Roman" w:cs="Times New Roman"/>
          <w:sz w:val="26"/>
          <w:szCs w:val="26"/>
        </w:rPr>
        <w:t>Икшурминского</w:t>
      </w:r>
      <w:r w:rsidR="00AB47A0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35980</w:t>
      </w:r>
      <w:r w:rsidR="001576DC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37920</w:t>
      </w:r>
      <w:r w:rsidR="001576DC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B47A0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39360,00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BA138E" w:rsidRPr="002D42E1" w:rsidRDefault="00BA138E" w:rsidP="0087665D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В соответствии со ст.184.1 БК РФ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п.п.1-3, ст.16 «Муниципальный внутренний долг Икшурминского сельсовета» проекта решения необходимо слова «установить» заменить на слова «утвердить».</w:t>
      </w:r>
    </w:p>
    <w:p w:rsidR="00657664" w:rsidRPr="002D42E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7B2CCB" w:rsidRPr="002D42E1">
        <w:rPr>
          <w:rFonts w:ascii="Times New Roman" w:hAnsi="Times New Roman" w:cs="Times New Roman"/>
          <w:b/>
          <w:sz w:val="26"/>
          <w:szCs w:val="26"/>
        </w:rPr>
        <w:t>Икшурминского</w:t>
      </w:r>
      <w:r w:rsidR="00AB47A0"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2D42E1"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D42E1"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2D42E1" w:rsidRDefault="00657664" w:rsidP="0087665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4" w:tooltip="Внутреннее финансирование" w:history="1">
        <w:r w:rsidRPr="002D42E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2D42E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2D42E1" w:rsidRDefault="001576DC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17 проекта решения </w:t>
      </w:r>
      <w:r w:rsidR="00657664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2D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444FEB" w:rsidRPr="002D42E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FC7C00" w:rsidRPr="002D4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4FEB" w:rsidRPr="002D42E1" w:rsidRDefault="00444FEB" w:rsidP="0087665D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Проект решения внесен администрацией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Икшурминского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сельсовета Красноярского края на рассмотрение в представительный орган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Икшурминского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сельсовета в установленный ст. 185 Бюджетного кодекса Российской Федерации срок –</w:t>
      </w:r>
      <w:r w:rsidR="009266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D42E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до 15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ноября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44FEB" w:rsidRPr="002D42E1" w:rsidRDefault="00444FEB" w:rsidP="0087665D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В соответствии со статьей 184.2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Бюджетного кодекса РФ (далее - БК РФ), и стать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ями 13-17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Положения о бюджетном процессе в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Икшурминском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сельсовете одновременно с проектом решения о бюджете в представительный орган сельсовета представлены документы и материалы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полном объеме.</w:t>
      </w:r>
    </w:p>
    <w:p w:rsidR="00444FEB" w:rsidRPr="002D42E1" w:rsidRDefault="00444FEB" w:rsidP="0087665D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Икшурминского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сельсовета, устанавливаемый проектом решения,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соответствует требованиям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444FEB" w:rsidRPr="002D42E1" w:rsidRDefault="00444FEB" w:rsidP="00444FEB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 Реализация бюджетной и налоговой политики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поселения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соответствует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20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год и плановый период 202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годов.</w:t>
      </w:r>
    </w:p>
    <w:p w:rsidR="00444FEB" w:rsidRPr="002D42E1" w:rsidRDefault="00444FEB" w:rsidP="00444FEB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3"/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444FEB" w:rsidRPr="002D42E1" w:rsidRDefault="00444FEB" w:rsidP="00444FEB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20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год занимают безвозмездные поступления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%, где преобладают безвозмездные поступления в качестве дотаций, предоставляемых местным бюджетам в части финансового обеспечения расходных обязательств.</w:t>
      </w:r>
    </w:p>
    <w:p w:rsidR="00444FEB" w:rsidRPr="002D42E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665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8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. В соответствии со ст.184.1 БК РФ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п.п.1-3, ст.16 «Муниципальный внутренний долг </w:t>
      </w:r>
      <w:r w:rsidR="00FC4BA2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Икшурминского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сельсовета» проекта решения необходимо слова «установить» заменить на слова «утвердить».</w:t>
      </w:r>
    </w:p>
    <w:p w:rsidR="00444FEB" w:rsidRPr="002D42E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 Согласно бюджетной политике государства на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годы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, основным инструментом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является программно-целевой метод,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444FEB" w:rsidRPr="002D42E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10. </w:t>
      </w:r>
      <w:r w:rsidRPr="002D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В соответствие со статьей 184.2 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</w:t>
      </w:r>
      <w:r w:rsidR="002D42E1"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2D4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учтены расходы по муниципальной программе на общую сумму </w:t>
      </w:r>
      <w:r w:rsidR="00F72F87" w:rsidRPr="0087665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2821,12</w:t>
      </w:r>
      <w:r w:rsidRPr="0087665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 или </w:t>
      </w:r>
      <w:r w:rsidR="001B27D9" w:rsidRPr="0087665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30,1</w:t>
      </w:r>
      <w:r w:rsidRPr="0087665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% от суммы общих расходов.</w:t>
      </w:r>
    </w:p>
    <w:p w:rsidR="00444FEB" w:rsidRPr="001B27D9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11. В статьях расходов сельского бюджета </w:t>
      </w:r>
      <w:r w:rsidRPr="001B2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обеспечивается 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отдельным мероприятиям </w:t>
      </w:r>
      <w:r w:rsidR="00FC4BA2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Икшурминского 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сельсовета по целевым статьям бюджетной классификации.</w:t>
      </w:r>
    </w:p>
    <w:p w:rsidR="00444FEB" w:rsidRPr="001B27D9" w:rsidRDefault="00444FEB" w:rsidP="00444FEB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1B2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Положением о Бюджетном процессе в </w:t>
      </w:r>
      <w:r w:rsidR="00FC4BA2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Икшурминском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444FEB" w:rsidRPr="001B27D9" w:rsidRDefault="00444FEB" w:rsidP="00444FEB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652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Предельный объем расходов на обслуживание муниципального долга </w:t>
      </w:r>
      <w:r w:rsidR="00FC4BA2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Икшурминского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сельсовета равен 0,00 руб. в 20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годах, что </w:t>
      </w:r>
      <w:r w:rsidRPr="001B2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не противоречит </w:t>
      </w:r>
      <w:r w:rsidRPr="001B2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условиям, установленным ст.111 Бюджетного кодекса Российской Федерации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44FEB" w:rsidRPr="001B27D9" w:rsidRDefault="00444FEB" w:rsidP="00444FEB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1B2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444FEB" w:rsidRPr="001B27D9" w:rsidRDefault="00444FEB" w:rsidP="00FC4BA2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годы </w:t>
      </w:r>
    </w:p>
    <w:p w:rsidR="00444FEB" w:rsidRDefault="00444FEB" w:rsidP="00444F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FC4BA2"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1B27D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 января</w:t>
        </w:r>
      </w:hyperlink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действует по </w:t>
      </w:r>
      <w:hyperlink r:id="rId26" w:tooltip="31 декабря" w:history="1">
        <w:r w:rsidRPr="001B27D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 декабря</w:t>
        </w:r>
      </w:hyperlink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B27D9"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65D" w:rsidRPr="00C702E2" w:rsidRDefault="0087665D" w:rsidP="0087665D">
      <w:pPr>
        <w:widowControl w:val="0"/>
        <w:numPr>
          <w:ilvl w:val="0"/>
          <w:numId w:val="2"/>
        </w:num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657664" w:rsidRPr="00FC4BA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FC4BA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7B2CCB" w:rsidRPr="00FC4BA2">
        <w:rPr>
          <w:rFonts w:ascii="Times New Roman" w:hAnsi="Times New Roman" w:cs="Times New Roman"/>
          <w:b/>
          <w:sz w:val="26"/>
          <w:szCs w:val="26"/>
        </w:rPr>
        <w:t>Икшурминского</w:t>
      </w:r>
      <w:r w:rsidR="00AB47A0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FC4BA2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FC4BA2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Икшурминского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Икшурминским</w:t>
      </w:r>
      <w:r w:rsidR="00FF479B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7B2CC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hAnsi="Times New Roman" w:cs="Times New Roman"/>
          <w:b/>
          <w:sz w:val="26"/>
          <w:szCs w:val="26"/>
        </w:rPr>
        <w:t>Икшурминск</w:t>
      </w:r>
      <w:r w:rsidR="0004000D" w:rsidRPr="00FC4BA2">
        <w:rPr>
          <w:rFonts w:ascii="Times New Roman" w:hAnsi="Times New Roman" w:cs="Times New Roman"/>
          <w:b/>
          <w:sz w:val="26"/>
          <w:szCs w:val="26"/>
        </w:rPr>
        <w:t>ому</w:t>
      </w:r>
      <w:r w:rsidR="00FF479B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сельскому Совету депутатов: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FC4BA2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B27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AA2899" w:rsidRDefault="00AA2899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22B64"/>
    <w:rsid w:val="0004000D"/>
    <w:rsid w:val="000652EF"/>
    <w:rsid w:val="000D4CFB"/>
    <w:rsid w:val="00146DEA"/>
    <w:rsid w:val="001517F3"/>
    <w:rsid w:val="001576DC"/>
    <w:rsid w:val="001910F0"/>
    <w:rsid w:val="001B27D9"/>
    <w:rsid w:val="001C438A"/>
    <w:rsid w:val="00231DC8"/>
    <w:rsid w:val="00234347"/>
    <w:rsid w:val="002638CE"/>
    <w:rsid w:val="002772DE"/>
    <w:rsid w:val="002A118F"/>
    <w:rsid w:val="002B789F"/>
    <w:rsid w:val="002D42E1"/>
    <w:rsid w:val="00427646"/>
    <w:rsid w:val="00444FEB"/>
    <w:rsid w:val="00481465"/>
    <w:rsid w:val="004B5220"/>
    <w:rsid w:val="004D6670"/>
    <w:rsid w:val="00505E43"/>
    <w:rsid w:val="00506E22"/>
    <w:rsid w:val="0050772A"/>
    <w:rsid w:val="005B1F77"/>
    <w:rsid w:val="005C54EF"/>
    <w:rsid w:val="00626D43"/>
    <w:rsid w:val="00657664"/>
    <w:rsid w:val="00687A8C"/>
    <w:rsid w:val="006B79F2"/>
    <w:rsid w:val="00742AD5"/>
    <w:rsid w:val="00743367"/>
    <w:rsid w:val="00766146"/>
    <w:rsid w:val="007B2CCB"/>
    <w:rsid w:val="008228E9"/>
    <w:rsid w:val="0087665D"/>
    <w:rsid w:val="00882469"/>
    <w:rsid w:val="00917BBF"/>
    <w:rsid w:val="009205B8"/>
    <w:rsid w:val="0092665F"/>
    <w:rsid w:val="009343E7"/>
    <w:rsid w:val="00984692"/>
    <w:rsid w:val="009E38DB"/>
    <w:rsid w:val="00A26110"/>
    <w:rsid w:val="00A35281"/>
    <w:rsid w:val="00AA2899"/>
    <w:rsid w:val="00AB47A0"/>
    <w:rsid w:val="00AF5C5B"/>
    <w:rsid w:val="00B2621D"/>
    <w:rsid w:val="00B30ED4"/>
    <w:rsid w:val="00B60844"/>
    <w:rsid w:val="00B71074"/>
    <w:rsid w:val="00B83D49"/>
    <w:rsid w:val="00B85649"/>
    <w:rsid w:val="00BA138E"/>
    <w:rsid w:val="00BC59DE"/>
    <w:rsid w:val="00C006BF"/>
    <w:rsid w:val="00C406BC"/>
    <w:rsid w:val="00CD587C"/>
    <w:rsid w:val="00D07247"/>
    <w:rsid w:val="00DA57BF"/>
    <w:rsid w:val="00DE309B"/>
    <w:rsid w:val="00DF149B"/>
    <w:rsid w:val="00E0537A"/>
    <w:rsid w:val="00E55B3C"/>
    <w:rsid w:val="00EB7B85"/>
    <w:rsid w:val="00EF2D52"/>
    <w:rsid w:val="00F20F9A"/>
    <w:rsid w:val="00F4621E"/>
    <w:rsid w:val="00F72F87"/>
    <w:rsid w:val="00F94B41"/>
    <w:rsid w:val="00F97848"/>
    <w:rsid w:val="00FC4BA2"/>
    <w:rsid w:val="00FC7C0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2019-11-21T02:07:00Z</dcterms:created>
  <dcterms:modified xsi:type="dcterms:W3CDTF">2019-12-02T07:19:00Z</dcterms:modified>
</cp:coreProperties>
</file>